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0458" w14:textId="77777777" w:rsidR="007410A4" w:rsidRDefault="007410A4" w:rsidP="007410A4">
      <w:pPr>
        <w:pStyle w:val="Heading1"/>
      </w:pPr>
      <w:bookmarkStart w:id="0" w:name="_Toc475023923"/>
      <w:r>
        <w:t>Criteria for Consideration and Selection</w:t>
      </w:r>
      <w:bookmarkEnd w:id="0"/>
    </w:p>
    <w:p w14:paraId="19F95A41" w14:textId="59E3213C" w:rsidR="000230C3" w:rsidRPr="00714752" w:rsidRDefault="000230C3" w:rsidP="000230C3">
      <w:pPr>
        <w:rPr>
          <w:sz w:val="22"/>
          <w:szCs w:val="22"/>
        </w:rPr>
      </w:pPr>
      <w:r w:rsidRPr="305169EA">
        <w:rPr>
          <w:sz w:val="22"/>
          <w:szCs w:val="22"/>
        </w:rPr>
        <w:t xml:space="preserve">The Board of Governors Citizen Scholar Award annually recognizes up to six students who have made significant accomplishments while enrolled at one of Missouri State University’s campuses.  Citizen Scholar Award recipients are Missouri State University students who have contributed to the University, advanced the University’s </w:t>
      </w:r>
      <w:r w:rsidR="48B976D1" w:rsidRPr="305169EA">
        <w:rPr>
          <w:sz w:val="22"/>
          <w:szCs w:val="22"/>
        </w:rPr>
        <w:t>P</w:t>
      </w:r>
      <w:r w:rsidRPr="305169EA">
        <w:rPr>
          <w:sz w:val="22"/>
          <w:szCs w:val="22"/>
        </w:rPr>
        <w:t xml:space="preserve">ublic </w:t>
      </w:r>
      <w:r w:rsidR="45349CD5" w:rsidRPr="305169EA">
        <w:rPr>
          <w:sz w:val="22"/>
          <w:szCs w:val="22"/>
        </w:rPr>
        <w:t>A</w:t>
      </w:r>
      <w:r w:rsidRPr="305169EA">
        <w:rPr>
          <w:sz w:val="22"/>
          <w:szCs w:val="22"/>
        </w:rPr>
        <w:t xml:space="preserve">ffairs mission, and have been significantly engaged in </w:t>
      </w:r>
      <w:r w:rsidR="73AB726E" w:rsidRPr="305169EA">
        <w:rPr>
          <w:sz w:val="22"/>
          <w:szCs w:val="22"/>
        </w:rPr>
        <w:t>co</w:t>
      </w:r>
      <w:r w:rsidRPr="305169EA">
        <w:rPr>
          <w:sz w:val="22"/>
          <w:szCs w:val="22"/>
        </w:rPr>
        <w:t xml:space="preserve">-curricular organizations and/or in significant service activities within the community. </w:t>
      </w:r>
    </w:p>
    <w:p w14:paraId="6851055F" w14:textId="77777777" w:rsidR="000230C3" w:rsidRPr="0083535C" w:rsidRDefault="000230C3" w:rsidP="0083535C">
      <w:pPr>
        <w:pStyle w:val="Heading3"/>
        <w:rPr>
          <w:u w:val="single"/>
        </w:rPr>
      </w:pPr>
      <w:r w:rsidRPr="0083535C">
        <w:rPr>
          <w:u w:val="single"/>
        </w:rPr>
        <w:t>Attributes of a Citizen Scholar Award Recipient.</w:t>
      </w:r>
    </w:p>
    <w:p w14:paraId="0747FDAF" w14:textId="504B8A1C" w:rsidR="000230C3" w:rsidRPr="00714752" w:rsidRDefault="000230C3" w:rsidP="000230C3">
      <w:pPr>
        <w:pStyle w:val="ListParagraph"/>
        <w:numPr>
          <w:ilvl w:val="0"/>
          <w:numId w:val="4"/>
        </w:numPr>
      </w:pPr>
      <w:r>
        <w:t>Demonstration of leadership and contribution to the University public affairs mission, and/or significant involvement in university events, activities, or programs.</w:t>
      </w:r>
    </w:p>
    <w:p w14:paraId="6FDBD2D3" w14:textId="77777777" w:rsidR="000230C3" w:rsidRPr="00714752" w:rsidRDefault="000230C3" w:rsidP="000230C3">
      <w:pPr>
        <w:pStyle w:val="ListParagraph"/>
        <w:numPr>
          <w:ilvl w:val="0"/>
          <w:numId w:val="4"/>
        </w:numPr>
      </w:pPr>
      <w:r w:rsidRPr="00714752">
        <w:t xml:space="preserve">Demonstration of outstanding character and ethical behavior. </w:t>
      </w:r>
    </w:p>
    <w:p w14:paraId="5F33E7F4" w14:textId="77777777" w:rsidR="000230C3" w:rsidRPr="00714752" w:rsidRDefault="000230C3" w:rsidP="000230C3">
      <w:pPr>
        <w:pStyle w:val="ListParagraph"/>
        <w:numPr>
          <w:ilvl w:val="0"/>
          <w:numId w:val="4"/>
        </w:numPr>
      </w:pPr>
      <w:r w:rsidRPr="00714752">
        <w:t>Significant accomplishment(s) in an area of campus life, academic engagement and/or public services.</w:t>
      </w:r>
    </w:p>
    <w:p w14:paraId="65566CDB" w14:textId="77777777" w:rsidR="000230C3" w:rsidRPr="00714752" w:rsidRDefault="000230C3" w:rsidP="000230C3">
      <w:pPr>
        <w:pStyle w:val="ListParagraph"/>
        <w:numPr>
          <w:ilvl w:val="0"/>
          <w:numId w:val="4"/>
        </w:numPr>
      </w:pPr>
      <w:r w:rsidRPr="00714752">
        <w:t xml:space="preserve">Engagement in activities consistent with the public affairs mission. </w:t>
      </w:r>
    </w:p>
    <w:p w14:paraId="3F9AF902" w14:textId="77777777" w:rsidR="000230C3" w:rsidRPr="00714752" w:rsidRDefault="000230C3" w:rsidP="000230C3">
      <w:pPr>
        <w:pStyle w:val="ListParagraph"/>
        <w:numPr>
          <w:ilvl w:val="0"/>
          <w:numId w:val="4"/>
        </w:numPr>
      </w:pPr>
      <w:r w:rsidRPr="00714752">
        <w:t xml:space="preserve">Attainment of an excellent academic record. </w:t>
      </w:r>
    </w:p>
    <w:p w14:paraId="374F8756" w14:textId="77777777" w:rsidR="000230C3" w:rsidRPr="00714752" w:rsidRDefault="000230C3" w:rsidP="000230C3">
      <w:pPr>
        <w:rPr>
          <w:sz w:val="22"/>
          <w:szCs w:val="22"/>
        </w:rPr>
      </w:pPr>
    </w:p>
    <w:p w14:paraId="0107BE45" w14:textId="6BA86B7A" w:rsidR="000230C3" w:rsidRPr="00714752" w:rsidRDefault="000230C3" w:rsidP="43E2633E">
      <w:pPr>
        <w:pStyle w:val="Heading3"/>
        <w:rPr>
          <w:u w:val="single"/>
        </w:rPr>
      </w:pPr>
      <w:r w:rsidRPr="43E2633E">
        <w:rPr>
          <w:u w:val="single"/>
        </w:rPr>
        <w:t>Criteria for Consideration.</w:t>
      </w:r>
    </w:p>
    <w:p w14:paraId="211B103F" w14:textId="0E343043" w:rsidR="000230C3" w:rsidRPr="00714752" w:rsidRDefault="000230C3" w:rsidP="000230C3">
      <w:pPr>
        <w:rPr>
          <w:sz w:val="22"/>
          <w:szCs w:val="22"/>
        </w:rPr>
      </w:pPr>
      <w:r w:rsidRPr="7BBBDCDE">
        <w:rPr>
          <w:sz w:val="22"/>
          <w:szCs w:val="22"/>
        </w:rPr>
        <w:t>To be considered for the Citizen Scholar Award, a student must satisfy the following criteria:</w:t>
      </w:r>
    </w:p>
    <w:p w14:paraId="264AF6B0" w14:textId="0C661A33" w:rsidR="000230C3" w:rsidRPr="00714752" w:rsidRDefault="000230C3" w:rsidP="000230C3">
      <w:pPr>
        <w:pStyle w:val="ListParagraph"/>
        <w:numPr>
          <w:ilvl w:val="0"/>
          <w:numId w:val="3"/>
        </w:numPr>
      </w:pPr>
      <w:r>
        <w:t>Student is a full-time student enrolled in an undergraduate or graduate program of study.</w:t>
      </w:r>
    </w:p>
    <w:p w14:paraId="24E68CF4" w14:textId="21464C8A" w:rsidR="000230C3" w:rsidRPr="00714752" w:rsidRDefault="000230C3" w:rsidP="000230C3">
      <w:pPr>
        <w:pStyle w:val="ListParagraph"/>
        <w:numPr>
          <w:ilvl w:val="0"/>
          <w:numId w:val="3"/>
        </w:numPr>
      </w:pPr>
      <w:r>
        <w:t xml:space="preserve">Student is eligible for graduation within two (2) years of nomination and </w:t>
      </w:r>
      <w:r w:rsidRPr="35F051A4">
        <w:rPr>
          <w:u w:val="single"/>
        </w:rPr>
        <w:t xml:space="preserve">is not </w:t>
      </w:r>
      <w:r>
        <w:t xml:space="preserve">scheduled to graduate during the </w:t>
      </w:r>
      <w:r w:rsidR="1379DD38">
        <w:t xml:space="preserve">fall </w:t>
      </w:r>
      <w:r>
        <w:t>semester</w:t>
      </w:r>
      <w:r w:rsidR="5854A3EB">
        <w:t xml:space="preserve"> they are</w:t>
      </w:r>
      <w:r>
        <w:t xml:space="preserve"> nominated</w:t>
      </w:r>
      <w:bookmarkStart w:id="1" w:name="_Hlk55556833"/>
      <w:r>
        <w:t xml:space="preserve"> (unless the student plans to enroll in a university graduate program).</w:t>
      </w:r>
      <w:bookmarkEnd w:id="1"/>
      <w:r>
        <w:t xml:space="preserve"> </w:t>
      </w:r>
    </w:p>
    <w:p w14:paraId="3BBA21A7" w14:textId="258A33A8" w:rsidR="000230C3" w:rsidRPr="00714752" w:rsidRDefault="000230C3" w:rsidP="000230C3">
      <w:pPr>
        <w:pStyle w:val="ListParagraph"/>
        <w:numPr>
          <w:ilvl w:val="0"/>
          <w:numId w:val="3"/>
        </w:numPr>
      </w:pPr>
      <w:r>
        <w:t>Student is in good standing with the University (</w:t>
      </w:r>
      <w:r w:rsidR="00973770">
        <w:t>e.g.,</w:t>
      </w:r>
      <w:r>
        <w:t xml:space="preserve"> the student is not currently under any student conduct or academic integrity consequence)</w:t>
      </w:r>
      <w:r w:rsidR="71E09A8E">
        <w:t>;</w:t>
      </w:r>
      <w:r>
        <w:t xml:space="preserve"> </w:t>
      </w:r>
    </w:p>
    <w:p w14:paraId="6EA9DDEB" w14:textId="0F0BD06C" w:rsidR="000230C3" w:rsidRPr="00714752" w:rsidRDefault="000230C3" w:rsidP="000230C3">
      <w:pPr>
        <w:pStyle w:val="ListParagraph"/>
        <w:numPr>
          <w:ilvl w:val="0"/>
          <w:numId w:val="3"/>
        </w:numPr>
      </w:pPr>
      <w:r>
        <w:t>The nomination form was submitted by a member of the University’s faculty or staff.</w:t>
      </w:r>
    </w:p>
    <w:p w14:paraId="05B3653A" w14:textId="77777777" w:rsidR="000230C3" w:rsidRPr="00714752" w:rsidRDefault="000230C3" w:rsidP="000230C3">
      <w:pPr>
        <w:pStyle w:val="ListParagraph"/>
        <w:numPr>
          <w:ilvl w:val="0"/>
          <w:numId w:val="3"/>
        </w:numPr>
      </w:pPr>
      <w:r w:rsidRPr="00714752">
        <w:t>Student is not a member of the Board of Governors, nor a family member of a member of the Board of Governors; and</w:t>
      </w:r>
    </w:p>
    <w:p w14:paraId="4E3F286D" w14:textId="77777777" w:rsidR="000230C3" w:rsidRPr="00714752" w:rsidRDefault="000230C3" w:rsidP="000230C3">
      <w:pPr>
        <w:pStyle w:val="ListParagraph"/>
        <w:numPr>
          <w:ilvl w:val="0"/>
          <w:numId w:val="3"/>
        </w:numPr>
      </w:pPr>
      <w:r w:rsidRPr="00714752">
        <w:t>All nomination materials for the student have been received by the stated deadline.</w:t>
      </w:r>
    </w:p>
    <w:p w14:paraId="67FECCF0" w14:textId="77777777" w:rsidR="000230C3" w:rsidRPr="00714752" w:rsidRDefault="000230C3" w:rsidP="000230C3">
      <w:pPr>
        <w:rPr>
          <w:sz w:val="22"/>
          <w:szCs w:val="22"/>
        </w:rPr>
      </w:pPr>
    </w:p>
    <w:p w14:paraId="3509103E" w14:textId="77777777" w:rsidR="000230C3" w:rsidRPr="00714752" w:rsidRDefault="000230C3" w:rsidP="0083535C">
      <w:pPr>
        <w:pStyle w:val="Heading3"/>
      </w:pPr>
      <w:r w:rsidRPr="0083535C">
        <w:rPr>
          <w:u w:val="single"/>
        </w:rPr>
        <w:t>Nomination, Selection, and Presentation Process</w:t>
      </w:r>
      <w:r w:rsidRPr="00714752">
        <w:t>:</w:t>
      </w:r>
    </w:p>
    <w:p w14:paraId="37C0FA6F" w14:textId="4A3DAE32" w:rsidR="000230C3" w:rsidRPr="00714752" w:rsidRDefault="000230C3" w:rsidP="000230C3">
      <w:pPr>
        <w:pStyle w:val="ListParagraph"/>
        <w:numPr>
          <w:ilvl w:val="0"/>
          <w:numId w:val="5"/>
        </w:numPr>
      </w:pPr>
      <w:r w:rsidRPr="00714752">
        <w:t>Following the submission deadline all eligible nominees will receive written interview questions drafted by the Board of Governors Programs and Planning Citizen Scholar Committee.</w:t>
      </w:r>
    </w:p>
    <w:p w14:paraId="01543AFC" w14:textId="77777777" w:rsidR="000230C3" w:rsidRPr="00714752" w:rsidRDefault="000230C3" w:rsidP="000230C3">
      <w:pPr>
        <w:pStyle w:val="ListParagraph"/>
        <w:numPr>
          <w:ilvl w:val="0"/>
          <w:numId w:val="5"/>
        </w:numPr>
      </w:pPr>
      <w:r w:rsidRPr="00714752">
        <w:t>Following the receipt of the nominees’ responses to the written interview questions, the Committee will screen nominees consistent with the above attributes.</w:t>
      </w:r>
    </w:p>
    <w:p w14:paraId="1767940A" w14:textId="77777777" w:rsidR="000230C3" w:rsidRPr="00714752" w:rsidRDefault="000230C3" w:rsidP="000230C3">
      <w:pPr>
        <w:pStyle w:val="ListParagraph"/>
        <w:numPr>
          <w:ilvl w:val="0"/>
          <w:numId w:val="5"/>
        </w:numPr>
      </w:pPr>
      <w:bookmarkStart w:id="2" w:name="_Hlk55484406"/>
      <w:r w:rsidRPr="00714752">
        <w:t xml:space="preserve">The Committee will select up to 6 nominees for recommendation to the full Board to receive the Citizen Scholar Award. In selecting the nominees for recommendation to the full Board, the Committee will endeavor to ensure that students from both the Springfield and West Plains campuses are represented.  However, the Committee will ultimately present to the full Board nominees that best embody the attributes of a Citizen Scholar.  </w:t>
      </w:r>
    </w:p>
    <w:bookmarkEnd w:id="2"/>
    <w:p w14:paraId="7BA709D7" w14:textId="77777777" w:rsidR="000230C3" w:rsidRPr="00714752" w:rsidRDefault="000230C3" w:rsidP="000230C3">
      <w:pPr>
        <w:pStyle w:val="ListParagraph"/>
        <w:numPr>
          <w:ilvl w:val="0"/>
          <w:numId w:val="5"/>
        </w:numPr>
      </w:pPr>
      <w:r w:rsidRPr="00714752">
        <w:t xml:space="preserve">The Committee will notify the recipients and their nominators prior to the Board of Governors meeting where the recipient will be recognized and announced as a recipient of the award.  Students nominated but not selected will be notified by letter.  The faculty and staff who submitted nominations for students not selected will receive a letter thanking them for their contribution. </w:t>
      </w:r>
    </w:p>
    <w:p w14:paraId="672A6659" w14:textId="77777777" w:rsidR="002C4B72" w:rsidRDefault="002C4B72" w:rsidP="000230C3">
      <w:pPr>
        <w:spacing w:before="0" w:after="120" w:line="240" w:lineRule="auto"/>
        <w:ind w:firstLine="720"/>
      </w:pPr>
    </w:p>
    <w:sectPr w:rsidR="002C4B72" w:rsidSect="007410A4">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8E9"/>
    <w:multiLevelType w:val="hybridMultilevel"/>
    <w:tmpl w:val="E216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26FF"/>
    <w:multiLevelType w:val="hybridMultilevel"/>
    <w:tmpl w:val="FD149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73E49"/>
    <w:multiLevelType w:val="hybridMultilevel"/>
    <w:tmpl w:val="665C2C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32746"/>
    <w:multiLevelType w:val="hybridMultilevel"/>
    <w:tmpl w:val="CB2A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52F82"/>
    <w:multiLevelType w:val="hybridMultilevel"/>
    <w:tmpl w:val="1692449E"/>
    <w:lvl w:ilvl="0" w:tplc="0409000F">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4585713">
    <w:abstractNumId w:val="1"/>
  </w:num>
  <w:num w:numId="2" w16cid:durableId="714964255">
    <w:abstractNumId w:val="4"/>
  </w:num>
  <w:num w:numId="3" w16cid:durableId="1465123787">
    <w:abstractNumId w:val="2"/>
  </w:num>
  <w:num w:numId="4" w16cid:durableId="2133939103">
    <w:abstractNumId w:val="0"/>
  </w:num>
  <w:num w:numId="5" w16cid:durableId="70860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A4"/>
    <w:rsid w:val="000230C3"/>
    <w:rsid w:val="0025254F"/>
    <w:rsid w:val="002C4B72"/>
    <w:rsid w:val="003A0132"/>
    <w:rsid w:val="00575A86"/>
    <w:rsid w:val="005F4F41"/>
    <w:rsid w:val="006451F3"/>
    <w:rsid w:val="00714752"/>
    <w:rsid w:val="007410A4"/>
    <w:rsid w:val="0083535C"/>
    <w:rsid w:val="00973770"/>
    <w:rsid w:val="00D704A0"/>
    <w:rsid w:val="1379DD38"/>
    <w:rsid w:val="18153067"/>
    <w:rsid w:val="1C09FE62"/>
    <w:rsid w:val="2121E22A"/>
    <w:rsid w:val="234C84C3"/>
    <w:rsid w:val="2C0EB484"/>
    <w:rsid w:val="305169EA"/>
    <w:rsid w:val="33E18F11"/>
    <w:rsid w:val="35F051A4"/>
    <w:rsid w:val="43E2633E"/>
    <w:rsid w:val="45349CD5"/>
    <w:rsid w:val="48B976D1"/>
    <w:rsid w:val="4965CF55"/>
    <w:rsid w:val="5854A3EB"/>
    <w:rsid w:val="6150DB65"/>
    <w:rsid w:val="71E09A8E"/>
    <w:rsid w:val="73AB726E"/>
    <w:rsid w:val="7BBBD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C5BF"/>
  <w15:chartTrackingRefBased/>
  <w15:docId w15:val="{0A6AD246-64AF-46E6-A52C-12D2A0AD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A4"/>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1"/>
    <w:qFormat/>
    <w:rsid w:val="007410A4"/>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7410A4"/>
    <w:pPr>
      <w:keepNext/>
      <w:keepLines/>
      <w:spacing w:before="360" w:after="60" w:line="240" w:lineRule="auto"/>
      <w:outlineLvl w:val="1"/>
    </w:pPr>
    <w:rPr>
      <w:rFonts w:asciiTheme="majorHAnsi" w:eastAsiaTheme="majorEastAsia" w:hAnsiTheme="majorHAnsi" w:cstheme="majorBidi"/>
      <w:caps/>
      <w:color w:val="2E74B5" w:themeColor="accent1" w:themeShade="BF"/>
      <w:sz w:val="24"/>
      <w14:ligatures w14:val="standardContextual"/>
    </w:rPr>
  </w:style>
  <w:style w:type="paragraph" w:styleId="Heading3">
    <w:name w:val="heading 3"/>
    <w:basedOn w:val="Normal"/>
    <w:next w:val="Normal"/>
    <w:link w:val="Heading3Char"/>
    <w:uiPriority w:val="9"/>
    <w:unhideWhenUsed/>
    <w:qFormat/>
    <w:rsid w:val="0083535C"/>
    <w:pPr>
      <w:keepNext/>
      <w:keepLines/>
      <w:spacing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10A4"/>
    <w:rPr>
      <w:color w:val="595959" w:themeColor="text1" w:themeTint="A6"/>
      <w:kern w:val="20"/>
      <w:sz w:val="36"/>
      <w:szCs w:val="20"/>
      <w:lang w:eastAsia="ja-JP"/>
    </w:rPr>
  </w:style>
  <w:style w:type="character" w:customStyle="1" w:styleId="Heading2Char">
    <w:name w:val="Heading 2 Char"/>
    <w:basedOn w:val="DefaultParagraphFont"/>
    <w:link w:val="Heading2"/>
    <w:uiPriority w:val="1"/>
    <w:rsid w:val="007410A4"/>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styleId="Hyperlink">
    <w:name w:val="Hyperlink"/>
    <w:basedOn w:val="DefaultParagraphFont"/>
    <w:uiPriority w:val="99"/>
    <w:unhideWhenUsed/>
    <w:rsid w:val="007410A4"/>
    <w:rPr>
      <w:color w:val="0563C1" w:themeColor="hyperlink"/>
      <w:u w:val="single"/>
    </w:rPr>
  </w:style>
  <w:style w:type="paragraph" w:styleId="ListParagraph">
    <w:name w:val="List Paragraph"/>
    <w:basedOn w:val="Normal"/>
    <w:uiPriority w:val="34"/>
    <w:qFormat/>
    <w:rsid w:val="000230C3"/>
    <w:pPr>
      <w:widowControl w:val="0"/>
      <w:spacing w:before="0" w:after="0" w:line="240" w:lineRule="auto"/>
      <w:ind w:left="720"/>
      <w:contextualSpacing/>
    </w:pPr>
    <w:rPr>
      <w:color w:val="auto"/>
      <w:kern w:val="0"/>
      <w:sz w:val="22"/>
      <w:szCs w:val="22"/>
      <w:lang w:eastAsia="en-US"/>
    </w:rPr>
  </w:style>
  <w:style w:type="character" w:customStyle="1" w:styleId="Heading3Char">
    <w:name w:val="Heading 3 Char"/>
    <w:basedOn w:val="DefaultParagraphFont"/>
    <w:link w:val="Heading3"/>
    <w:uiPriority w:val="9"/>
    <w:rsid w:val="0083535C"/>
    <w:rPr>
      <w:rFonts w:asciiTheme="majorHAnsi" w:eastAsiaTheme="majorEastAsia" w:hAnsiTheme="majorHAnsi" w:cstheme="majorBidi"/>
      <w:color w:val="1F4D78" w:themeColor="accent1" w:themeShade="7F"/>
      <w:kern w:val="2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A93803674324E941DAFAC3C23658A" ma:contentTypeVersion="20" ma:contentTypeDescription="Create a new document." ma:contentTypeScope="" ma:versionID="7f5ece5b7dc263044f89364b4fa7b45b">
  <xsd:schema xmlns:xsd="http://www.w3.org/2001/XMLSchema" xmlns:xs="http://www.w3.org/2001/XMLSchema" xmlns:p="http://schemas.microsoft.com/office/2006/metadata/properties" xmlns:ns1="http://schemas.microsoft.com/sharepoint/v3" xmlns:ns2="56139bab-28c5-43ee-949d-e71b0d1a8c42" xmlns:ns3="6a3d3dfe-fb52-4302-ba0d-cef4006a2e6a" targetNamespace="http://schemas.microsoft.com/office/2006/metadata/properties" ma:root="true" ma:fieldsID="6cc3bd7d1d650b0b0d94aee9d570fbb1" ns1:_="" ns2:_="" ns3:_="">
    <xsd:import namespace="http://schemas.microsoft.com/sharepoint/v3"/>
    <xsd:import namespace="56139bab-28c5-43ee-949d-e71b0d1a8c42"/>
    <xsd:import namespace="6a3d3dfe-fb52-4302-ba0d-cef4006a2e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9bab-28c5-43ee-949d-e71b0d1a8c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d3dfe-fb52-4302-ba0d-cef4006a2e6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26004cc-aa4f-4b50-8305-11b77c0c9bc9}" ma:internalName="TaxCatchAll" ma:showField="CatchAllData" ma:web="6a3d3dfe-fb52-4302-ba0d-cef4006a2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139bab-28c5-43ee-949d-e71b0d1a8c42">
      <Terms xmlns="http://schemas.microsoft.com/office/infopath/2007/PartnerControls"/>
    </lcf76f155ced4ddcb4097134ff3c332f>
    <TaxCatchAll xmlns="6a3d3dfe-fb52-4302-ba0d-cef4006a2e6a" xsi:nil="true"/>
  </documentManagement>
</p:properties>
</file>

<file path=customXml/itemProps1.xml><?xml version="1.0" encoding="utf-8"?>
<ds:datastoreItem xmlns:ds="http://schemas.openxmlformats.org/officeDocument/2006/customXml" ds:itemID="{87D48B0C-BD3F-45AA-9553-7803C168A614}">
  <ds:schemaRefs>
    <ds:schemaRef ds:uri="http://schemas.microsoft.com/sharepoint/v3/contenttype/forms"/>
  </ds:schemaRefs>
</ds:datastoreItem>
</file>

<file path=customXml/itemProps2.xml><?xml version="1.0" encoding="utf-8"?>
<ds:datastoreItem xmlns:ds="http://schemas.openxmlformats.org/officeDocument/2006/customXml" ds:itemID="{7E42EF1E-E199-4510-8D2A-F76587D8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39bab-28c5-43ee-949d-e71b0d1a8c42"/>
    <ds:schemaRef ds:uri="6a3d3dfe-fb52-4302-ba0d-cef4006a2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2B84C-4C67-4ABE-9B3D-7B8A5FE040CC}">
  <ds:schemaRefs>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a3d3dfe-fb52-4302-ba0d-cef4006a2e6a"/>
    <ds:schemaRef ds:uri="http://schemas.microsoft.com/office/2006/metadata/properties"/>
    <ds:schemaRef ds:uri="56139bab-28c5-43ee-949d-e71b0d1a8c4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Company>Missouri State University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Peggy S</dc:creator>
  <cp:keywords/>
  <dc:description/>
  <cp:lastModifiedBy>Jones, Peggy S</cp:lastModifiedBy>
  <cp:revision>2</cp:revision>
  <dcterms:created xsi:type="dcterms:W3CDTF">2024-05-20T21:15:00Z</dcterms:created>
  <dcterms:modified xsi:type="dcterms:W3CDTF">2024-05-20T21:15:00Z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0x01010070BA93803674324E941DAFAC3C23658A</vt:lpwstr>
  </property>
  <property fmtid="{D5CDD505-2E9C-101B-9397-08002B2CF9AE}" pid="3" name="MediaServiceImageTags">
    <vt:lpwstr/>
  </property>
</Properties>
</file>